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9E" w:rsidRDefault="00E50949">
      <w:r>
        <w:rPr>
          <w:noProof/>
          <w:lang w:eastAsia="ru-RU"/>
        </w:rPr>
        <w:drawing>
          <wp:inline distT="0" distB="0" distL="0" distR="0">
            <wp:extent cx="4953000" cy="7858125"/>
            <wp:effectExtent l="19050" t="0" r="0" b="0"/>
            <wp:docPr id="1" name="Рисунок 1" descr="C:\Documents and Settings\User\Local Settings\Temporary Internet Files\Content.Word\“фГалиева ОВ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“фГалиева ОВ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785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B13" w:rsidRDefault="00CF7B13"/>
    <w:p w:rsidR="00CF7B13" w:rsidRDefault="00CF7B13"/>
    <w:p w:rsidR="00CF7B13" w:rsidRDefault="00CF7B13"/>
    <w:p w:rsidR="00CF7B13" w:rsidRDefault="00CF7B13"/>
    <w:p w:rsidR="00CF7B13" w:rsidRDefault="00CF7B13"/>
    <w:p w:rsidR="007C6F9E" w:rsidRPr="008F0379" w:rsidRDefault="007C6F9E" w:rsidP="007C6F9E">
      <w:pPr>
        <w:pStyle w:val="Style7"/>
        <w:widowControl/>
        <w:numPr>
          <w:ilvl w:val="0"/>
          <w:numId w:val="5"/>
        </w:num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7C6F9E" w:rsidRPr="00DD1224" w:rsidRDefault="007C6F9E" w:rsidP="007C6F9E">
      <w:pPr>
        <w:pStyle w:val="Style7"/>
        <w:widowControl/>
        <w:spacing w:line="240" w:lineRule="exact"/>
        <w:ind w:left="562"/>
        <w:rPr>
          <w:sz w:val="28"/>
          <w:szCs w:val="28"/>
        </w:rPr>
      </w:pPr>
    </w:p>
    <w:p w:rsidR="007C6F9E" w:rsidRPr="00DD1224" w:rsidRDefault="007C6F9E" w:rsidP="007C6F9E">
      <w:pPr>
        <w:pStyle w:val="Style7"/>
        <w:widowControl/>
        <w:spacing w:before="154" w:line="317" w:lineRule="exact"/>
        <w:ind w:left="562"/>
        <w:rPr>
          <w:rStyle w:val="FontStyle17"/>
          <w:sz w:val="28"/>
          <w:szCs w:val="28"/>
        </w:rPr>
      </w:pPr>
      <w:r w:rsidRPr="00DD1224">
        <w:rPr>
          <w:rStyle w:val="FontStyle17"/>
          <w:sz w:val="28"/>
          <w:szCs w:val="28"/>
        </w:rPr>
        <w:t>1.1. Настоящее положение разработано н</w:t>
      </w:r>
      <w:r>
        <w:rPr>
          <w:rStyle w:val="FontStyle17"/>
          <w:sz w:val="28"/>
          <w:szCs w:val="28"/>
        </w:rPr>
        <w:t xml:space="preserve">а основании </w:t>
      </w:r>
      <w:proofErr w:type="spellStart"/>
      <w:r>
        <w:rPr>
          <w:rStyle w:val="FontStyle17"/>
          <w:sz w:val="28"/>
          <w:szCs w:val="28"/>
        </w:rPr>
        <w:t>СанПиН</w:t>
      </w:r>
      <w:proofErr w:type="spellEnd"/>
      <w:r>
        <w:rPr>
          <w:rStyle w:val="FontStyle17"/>
          <w:sz w:val="28"/>
          <w:szCs w:val="28"/>
        </w:rPr>
        <w:t xml:space="preserve"> 2.4.1.3049-13 «Са</w:t>
      </w:r>
      <w:r w:rsidRPr="00DD1224">
        <w:rPr>
          <w:rStyle w:val="FontStyle17"/>
          <w:sz w:val="28"/>
          <w:szCs w:val="28"/>
        </w:rPr>
        <w:t>нитарно - эпидемиологические требования к устройству, содержанию и органи</w:t>
      </w:r>
      <w:r w:rsidRPr="00DD1224">
        <w:rPr>
          <w:rStyle w:val="FontStyle17"/>
          <w:sz w:val="28"/>
          <w:szCs w:val="28"/>
        </w:rPr>
        <w:softHyphen/>
        <w:t xml:space="preserve">зации режима работы дошкольных образовательных </w:t>
      </w:r>
      <w:r>
        <w:rPr>
          <w:rStyle w:val="FontStyle17"/>
          <w:sz w:val="28"/>
          <w:szCs w:val="28"/>
        </w:rPr>
        <w:t>организаций»</w:t>
      </w:r>
      <w:r w:rsidRPr="00DD1224">
        <w:rPr>
          <w:rStyle w:val="FontStyle17"/>
          <w:sz w:val="28"/>
          <w:szCs w:val="28"/>
        </w:rPr>
        <w:t xml:space="preserve"> утверждены </w:t>
      </w:r>
      <w:r>
        <w:rPr>
          <w:rStyle w:val="FontStyle17"/>
          <w:sz w:val="28"/>
          <w:szCs w:val="28"/>
        </w:rPr>
        <w:t>постановлением Главного государственного санитарного врача Российской Федерации от 15.05.2013г.</w:t>
      </w:r>
    </w:p>
    <w:p w:rsidR="007C6F9E" w:rsidRPr="00DD1224" w:rsidRDefault="007C6F9E" w:rsidP="007C6F9E">
      <w:pPr>
        <w:pStyle w:val="Style7"/>
        <w:widowControl/>
        <w:spacing w:line="240" w:lineRule="exact"/>
        <w:ind w:left="518"/>
        <w:jc w:val="left"/>
        <w:rPr>
          <w:sz w:val="28"/>
          <w:szCs w:val="28"/>
        </w:rPr>
      </w:pPr>
    </w:p>
    <w:p w:rsidR="007C6F9E" w:rsidRPr="00DD1224" w:rsidRDefault="007C6F9E" w:rsidP="007C6F9E">
      <w:pPr>
        <w:pStyle w:val="Style7"/>
        <w:widowControl/>
        <w:spacing w:line="240" w:lineRule="exact"/>
        <w:ind w:left="518"/>
        <w:jc w:val="left"/>
        <w:rPr>
          <w:sz w:val="28"/>
          <w:szCs w:val="28"/>
        </w:rPr>
      </w:pPr>
    </w:p>
    <w:p w:rsidR="007C6F9E" w:rsidRPr="006C08C0" w:rsidRDefault="007C6F9E" w:rsidP="007C6F9E">
      <w:pPr>
        <w:pStyle w:val="Style7"/>
        <w:widowControl/>
        <w:spacing w:before="168" w:line="240" w:lineRule="auto"/>
        <w:ind w:left="518"/>
        <w:jc w:val="center"/>
        <w:rPr>
          <w:rStyle w:val="FontStyle17"/>
          <w:b/>
          <w:sz w:val="28"/>
          <w:szCs w:val="28"/>
        </w:rPr>
      </w:pPr>
      <w:r w:rsidRPr="006C08C0">
        <w:rPr>
          <w:rStyle w:val="FontStyle17"/>
          <w:b/>
          <w:sz w:val="28"/>
          <w:szCs w:val="28"/>
        </w:rPr>
        <w:t>2. Задачи бракеражной комиссии</w:t>
      </w:r>
    </w:p>
    <w:p w:rsidR="007C6F9E" w:rsidRPr="00DD1224" w:rsidRDefault="007C6F9E" w:rsidP="007C6F9E">
      <w:pPr>
        <w:pStyle w:val="Style10"/>
        <w:widowControl/>
        <w:numPr>
          <w:ilvl w:val="0"/>
          <w:numId w:val="1"/>
        </w:numPr>
        <w:tabs>
          <w:tab w:val="left" w:pos="1123"/>
        </w:tabs>
        <w:spacing w:before="610"/>
        <w:ind w:left="490" w:firstLine="0"/>
        <w:rPr>
          <w:rStyle w:val="FontStyle17"/>
          <w:sz w:val="28"/>
          <w:szCs w:val="28"/>
        </w:rPr>
      </w:pPr>
      <w:proofErr w:type="gramStart"/>
      <w:r w:rsidRPr="00DD1224">
        <w:rPr>
          <w:rStyle w:val="FontStyle17"/>
          <w:sz w:val="28"/>
          <w:szCs w:val="28"/>
        </w:rPr>
        <w:t>Контроль за</w:t>
      </w:r>
      <w:proofErr w:type="gramEnd"/>
      <w:r w:rsidRPr="00DD1224">
        <w:rPr>
          <w:rStyle w:val="FontStyle17"/>
          <w:sz w:val="28"/>
          <w:szCs w:val="28"/>
        </w:rPr>
        <w:t xml:space="preserve"> качеством готовой продукции.</w:t>
      </w:r>
    </w:p>
    <w:p w:rsidR="007C6F9E" w:rsidRPr="00DD1224" w:rsidRDefault="007C6F9E" w:rsidP="007C6F9E">
      <w:pPr>
        <w:pStyle w:val="Style10"/>
        <w:widowControl/>
        <w:numPr>
          <w:ilvl w:val="0"/>
          <w:numId w:val="2"/>
        </w:numPr>
        <w:tabs>
          <w:tab w:val="left" w:pos="1123"/>
        </w:tabs>
        <w:ind w:left="1123"/>
        <w:rPr>
          <w:rStyle w:val="FontStyle17"/>
          <w:sz w:val="28"/>
          <w:szCs w:val="28"/>
        </w:rPr>
      </w:pPr>
      <w:proofErr w:type="gramStart"/>
      <w:r w:rsidRPr="00DD1224">
        <w:rPr>
          <w:rStyle w:val="FontStyle17"/>
          <w:sz w:val="28"/>
          <w:szCs w:val="28"/>
        </w:rPr>
        <w:t>Контроль за</w:t>
      </w:r>
      <w:proofErr w:type="gramEnd"/>
      <w:r w:rsidRPr="00DD1224">
        <w:rPr>
          <w:rStyle w:val="FontStyle17"/>
          <w:sz w:val="28"/>
          <w:szCs w:val="28"/>
        </w:rPr>
        <w:t xml:space="preserve"> соблюдением технологий приготовления и выходом готовых блюд.</w:t>
      </w:r>
    </w:p>
    <w:p w:rsidR="007C6F9E" w:rsidRPr="00DD1224" w:rsidRDefault="007C6F9E" w:rsidP="007C6F9E">
      <w:pPr>
        <w:pStyle w:val="Style10"/>
        <w:widowControl/>
        <w:numPr>
          <w:ilvl w:val="0"/>
          <w:numId w:val="1"/>
        </w:numPr>
        <w:tabs>
          <w:tab w:val="left" w:pos="1123"/>
        </w:tabs>
        <w:ind w:left="490" w:firstLine="0"/>
        <w:rPr>
          <w:rStyle w:val="FontStyle17"/>
          <w:sz w:val="28"/>
          <w:szCs w:val="28"/>
        </w:rPr>
      </w:pPr>
      <w:proofErr w:type="gramStart"/>
      <w:r w:rsidRPr="00DD1224">
        <w:rPr>
          <w:rStyle w:val="FontStyle17"/>
          <w:sz w:val="28"/>
          <w:szCs w:val="28"/>
        </w:rPr>
        <w:t>Контроль за</w:t>
      </w:r>
      <w:proofErr w:type="gramEnd"/>
      <w:r w:rsidRPr="00DD1224">
        <w:rPr>
          <w:rStyle w:val="FontStyle17"/>
          <w:sz w:val="28"/>
          <w:szCs w:val="28"/>
        </w:rPr>
        <w:t xml:space="preserve"> качеством продуктов питания отпускаемых детям</w:t>
      </w:r>
    </w:p>
    <w:p w:rsidR="007C6F9E" w:rsidRPr="00DD1224" w:rsidRDefault="007C6F9E" w:rsidP="007C6F9E">
      <w:pPr>
        <w:pStyle w:val="Style7"/>
        <w:widowControl/>
        <w:spacing w:line="326" w:lineRule="exact"/>
        <w:ind w:left="1123"/>
        <w:jc w:val="left"/>
        <w:rPr>
          <w:rStyle w:val="FontStyle17"/>
          <w:sz w:val="28"/>
          <w:szCs w:val="28"/>
        </w:rPr>
      </w:pPr>
      <w:r w:rsidRPr="00DD1224">
        <w:rPr>
          <w:rStyle w:val="FontStyle17"/>
          <w:sz w:val="28"/>
          <w:szCs w:val="28"/>
        </w:rPr>
        <w:t>без тепловой обработки (штучные изделия, фрукты, кисломолочная продукция, кондитерские изделия и т. п.).</w:t>
      </w:r>
    </w:p>
    <w:p w:rsidR="007C6F9E" w:rsidRPr="00DD1224" w:rsidRDefault="007C6F9E" w:rsidP="007C6F9E">
      <w:pPr>
        <w:pStyle w:val="Style7"/>
        <w:widowControl/>
        <w:spacing w:line="240" w:lineRule="exact"/>
        <w:jc w:val="left"/>
        <w:rPr>
          <w:sz w:val="28"/>
          <w:szCs w:val="28"/>
        </w:rPr>
      </w:pPr>
    </w:p>
    <w:p w:rsidR="007C6F9E" w:rsidRPr="006C08C0" w:rsidRDefault="007C6F9E" w:rsidP="007C6F9E">
      <w:pPr>
        <w:pStyle w:val="Style7"/>
        <w:widowControl/>
        <w:spacing w:before="158" w:line="240" w:lineRule="auto"/>
        <w:ind w:left="451"/>
        <w:jc w:val="center"/>
        <w:rPr>
          <w:rStyle w:val="FontStyle17"/>
          <w:b/>
          <w:sz w:val="28"/>
          <w:szCs w:val="28"/>
        </w:rPr>
      </w:pPr>
      <w:r w:rsidRPr="006C08C0">
        <w:rPr>
          <w:rStyle w:val="FontStyle17"/>
          <w:b/>
          <w:sz w:val="28"/>
          <w:szCs w:val="28"/>
        </w:rPr>
        <w:t>3. Функции бракеражной комиссии</w:t>
      </w:r>
    </w:p>
    <w:p w:rsidR="007C6F9E" w:rsidRPr="00DD1224" w:rsidRDefault="007C6F9E" w:rsidP="007C6F9E">
      <w:pPr>
        <w:pStyle w:val="Style10"/>
        <w:widowControl/>
        <w:numPr>
          <w:ilvl w:val="0"/>
          <w:numId w:val="3"/>
        </w:numPr>
        <w:tabs>
          <w:tab w:val="left" w:pos="893"/>
        </w:tabs>
        <w:spacing w:before="638" w:line="317" w:lineRule="exact"/>
        <w:ind w:left="418" w:firstLine="0"/>
        <w:rPr>
          <w:rStyle w:val="FontStyle17"/>
          <w:sz w:val="28"/>
          <w:szCs w:val="28"/>
        </w:rPr>
      </w:pPr>
      <w:r w:rsidRPr="00DD1224">
        <w:rPr>
          <w:rStyle w:val="FontStyle17"/>
          <w:sz w:val="28"/>
          <w:szCs w:val="28"/>
        </w:rPr>
        <w:t>Проведение бракеража готовых блюд органолептическим методом.</w:t>
      </w:r>
    </w:p>
    <w:p w:rsidR="007C6F9E" w:rsidRPr="00DD1224" w:rsidRDefault="007C6F9E" w:rsidP="007C6F9E">
      <w:pPr>
        <w:pStyle w:val="Style1"/>
        <w:widowControl/>
        <w:numPr>
          <w:ilvl w:val="0"/>
          <w:numId w:val="4"/>
        </w:numPr>
        <w:tabs>
          <w:tab w:val="left" w:pos="802"/>
        </w:tabs>
        <w:spacing w:before="5" w:line="317" w:lineRule="exact"/>
        <w:ind w:left="802"/>
        <w:rPr>
          <w:rStyle w:val="FontStyle17"/>
          <w:sz w:val="28"/>
          <w:szCs w:val="28"/>
        </w:rPr>
      </w:pPr>
      <w:r w:rsidRPr="00DD1224">
        <w:rPr>
          <w:rStyle w:val="FontStyle17"/>
          <w:sz w:val="28"/>
          <w:szCs w:val="28"/>
        </w:rPr>
        <w:t>Определение доброкачественности пищи и соблюдение технологических процессов приготовления блюд на основании органолептических показателей (вкус, цвет, запах, консистенция и т.п.)</w:t>
      </w:r>
    </w:p>
    <w:p w:rsidR="007C6F9E" w:rsidRPr="00DD1224" w:rsidRDefault="007C6F9E" w:rsidP="007C6F9E">
      <w:pPr>
        <w:pStyle w:val="Style8"/>
        <w:widowControl/>
        <w:spacing w:before="5" w:line="317" w:lineRule="exact"/>
        <w:ind w:left="709" w:hanging="567"/>
        <w:rPr>
          <w:rStyle w:val="FontStyle17"/>
          <w:sz w:val="28"/>
          <w:szCs w:val="28"/>
        </w:rPr>
      </w:pPr>
      <w:r w:rsidRPr="00DD1224">
        <w:rPr>
          <w:rStyle w:val="FontStyle17"/>
          <w:sz w:val="28"/>
          <w:szCs w:val="28"/>
        </w:rPr>
        <w:t>3.3 Определение соответствия выхода готовой продукции нормативн</w:t>
      </w:r>
      <w:proofErr w:type="gramStart"/>
      <w:r w:rsidRPr="00DD1224">
        <w:rPr>
          <w:rStyle w:val="FontStyle17"/>
          <w:sz w:val="28"/>
          <w:szCs w:val="28"/>
        </w:rPr>
        <w:t>о-</w:t>
      </w:r>
      <w:proofErr w:type="gramEnd"/>
      <w:r w:rsidRPr="00DD1224">
        <w:rPr>
          <w:rStyle w:val="FontStyle17"/>
          <w:sz w:val="28"/>
          <w:szCs w:val="28"/>
        </w:rPr>
        <w:t xml:space="preserve">          технологической документации (меню, сборнику рецептур, калькуляционным картам, технико-технологическим картам).</w:t>
      </w:r>
    </w:p>
    <w:p w:rsidR="007C6F9E" w:rsidRPr="00DD1224" w:rsidRDefault="007C6F9E" w:rsidP="007C6F9E">
      <w:pPr>
        <w:pStyle w:val="Style9"/>
        <w:widowControl/>
        <w:spacing w:line="317" w:lineRule="exact"/>
        <w:ind w:left="269" w:firstLine="0"/>
        <w:jc w:val="left"/>
        <w:rPr>
          <w:rStyle w:val="FontStyle17"/>
          <w:sz w:val="28"/>
          <w:szCs w:val="28"/>
        </w:rPr>
      </w:pPr>
      <w:r w:rsidRPr="00DD1224">
        <w:rPr>
          <w:rStyle w:val="FontStyle17"/>
          <w:sz w:val="28"/>
          <w:szCs w:val="28"/>
        </w:rPr>
        <w:t xml:space="preserve"> 3.4. Фиксирование полученных результатов в бракеражном журнале по контролю</w:t>
      </w:r>
    </w:p>
    <w:p w:rsidR="007C6F9E" w:rsidRPr="00DD1224" w:rsidRDefault="007C6F9E" w:rsidP="007C6F9E">
      <w:pPr>
        <w:pStyle w:val="Style9"/>
        <w:widowControl/>
        <w:spacing w:line="317" w:lineRule="exact"/>
        <w:ind w:left="797" w:firstLine="0"/>
        <w:jc w:val="left"/>
        <w:rPr>
          <w:rStyle w:val="FontStyle17"/>
          <w:sz w:val="28"/>
          <w:szCs w:val="28"/>
        </w:rPr>
      </w:pPr>
      <w:r w:rsidRPr="00DD1224">
        <w:rPr>
          <w:rStyle w:val="FontStyle17"/>
          <w:sz w:val="28"/>
          <w:szCs w:val="28"/>
        </w:rPr>
        <w:t>за качеством готовой пищи, в соответствии с критериями оценки качества</w:t>
      </w:r>
    </w:p>
    <w:p w:rsidR="007C6F9E" w:rsidRPr="00DD1224" w:rsidRDefault="007C6F9E" w:rsidP="007C6F9E">
      <w:pPr>
        <w:pStyle w:val="Style9"/>
        <w:widowControl/>
        <w:spacing w:line="317" w:lineRule="exact"/>
        <w:ind w:left="782" w:firstLine="0"/>
        <w:jc w:val="left"/>
        <w:rPr>
          <w:rStyle w:val="FontStyle17"/>
          <w:sz w:val="28"/>
          <w:szCs w:val="28"/>
        </w:rPr>
      </w:pPr>
      <w:r w:rsidRPr="00DD1224">
        <w:rPr>
          <w:rStyle w:val="FontStyle17"/>
          <w:sz w:val="28"/>
          <w:szCs w:val="28"/>
        </w:rPr>
        <w:t>блюд:</w:t>
      </w:r>
    </w:p>
    <w:p w:rsidR="007C6F9E" w:rsidRPr="00DD1224" w:rsidRDefault="007C6F9E" w:rsidP="007C6F9E">
      <w:pPr>
        <w:pStyle w:val="Style7"/>
        <w:widowControl/>
        <w:spacing w:before="5" w:line="317" w:lineRule="exact"/>
        <w:ind w:left="1123"/>
        <w:jc w:val="left"/>
        <w:rPr>
          <w:rStyle w:val="FontStyle17"/>
          <w:sz w:val="28"/>
          <w:szCs w:val="28"/>
        </w:rPr>
      </w:pPr>
      <w:r w:rsidRPr="00DD1224">
        <w:rPr>
          <w:rStyle w:val="FontStyle18"/>
          <w:sz w:val="28"/>
          <w:szCs w:val="28"/>
        </w:rPr>
        <w:t xml:space="preserve">«отлично» </w:t>
      </w:r>
      <w:r w:rsidRPr="00DD1224">
        <w:rPr>
          <w:rStyle w:val="FontStyle17"/>
          <w:sz w:val="28"/>
          <w:szCs w:val="28"/>
        </w:rPr>
        <w:t>блюдо приготовлено в соответствии с технологией;</w:t>
      </w:r>
    </w:p>
    <w:p w:rsidR="007C6F9E" w:rsidRPr="00DD1224" w:rsidRDefault="007C6F9E" w:rsidP="007C6F9E">
      <w:pPr>
        <w:pStyle w:val="Style9"/>
        <w:widowControl/>
        <w:spacing w:line="317" w:lineRule="exact"/>
        <w:ind w:left="557" w:firstLine="571"/>
        <w:rPr>
          <w:rStyle w:val="FontStyle17"/>
          <w:sz w:val="28"/>
          <w:szCs w:val="28"/>
        </w:rPr>
      </w:pPr>
      <w:r w:rsidRPr="00DD1224">
        <w:rPr>
          <w:rStyle w:val="FontStyle18"/>
          <w:sz w:val="28"/>
          <w:szCs w:val="28"/>
        </w:rPr>
        <w:t xml:space="preserve">«хорошо» </w:t>
      </w:r>
      <w:r w:rsidRPr="00DD1224">
        <w:rPr>
          <w:rStyle w:val="FontStyle17"/>
          <w:sz w:val="28"/>
          <w:szCs w:val="28"/>
        </w:rPr>
        <w:t>незначительные изменения в технологии приготовления блюда, ко</w:t>
      </w:r>
      <w:r w:rsidRPr="00DD1224">
        <w:rPr>
          <w:rStyle w:val="FontStyle17"/>
          <w:sz w:val="28"/>
          <w:szCs w:val="28"/>
        </w:rPr>
        <w:softHyphen/>
        <w:t>торые не привели к изменению вкуса и которые можно исправить;</w:t>
      </w:r>
    </w:p>
    <w:p w:rsidR="007C6F9E" w:rsidRPr="00DD1224" w:rsidRDefault="007C6F9E" w:rsidP="007C6F9E">
      <w:pPr>
        <w:pStyle w:val="Style9"/>
        <w:widowControl/>
        <w:spacing w:line="317" w:lineRule="exact"/>
        <w:ind w:left="566" w:firstLine="562"/>
        <w:rPr>
          <w:rStyle w:val="FontStyle17"/>
          <w:sz w:val="28"/>
          <w:szCs w:val="28"/>
        </w:rPr>
      </w:pPr>
      <w:r w:rsidRPr="00DD1224">
        <w:rPr>
          <w:rStyle w:val="FontStyle18"/>
          <w:sz w:val="28"/>
          <w:szCs w:val="28"/>
        </w:rPr>
        <w:t xml:space="preserve">«удовлетворительно» </w:t>
      </w:r>
      <w:r w:rsidRPr="00DD1224">
        <w:rPr>
          <w:rStyle w:val="FontStyle17"/>
          <w:sz w:val="28"/>
          <w:szCs w:val="28"/>
        </w:rPr>
        <w:t>изменения в технологии приготовления привели к изменению вкуса и качества, которые можно исправить.</w:t>
      </w:r>
    </w:p>
    <w:p w:rsidR="007C6F9E" w:rsidRPr="00DD1224" w:rsidRDefault="007C6F9E" w:rsidP="007C6F9E">
      <w:pPr>
        <w:pStyle w:val="Style9"/>
        <w:widowControl/>
        <w:spacing w:before="5" w:line="317" w:lineRule="exact"/>
        <w:ind w:left="566" w:firstLine="562"/>
        <w:rPr>
          <w:rStyle w:val="FontStyle17"/>
          <w:sz w:val="28"/>
          <w:szCs w:val="28"/>
        </w:rPr>
      </w:pPr>
      <w:r w:rsidRPr="00DD1224">
        <w:rPr>
          <w:rStyle w:val="FontStyle18"/>
          <w:sz w:val="28"/>
          <w:szCs w:val="28"/>
        </w:rPr>
        <w:lastRenderedPageBreak/>
        <w:t xml:space="preserve">«неудовлетворительно» </w:t>
      </w:r>
      <w:r w:rsidRPr="00DD1224">
        <w:rPr>
          <w:rStyle w:val="FontStyle17"/>
          <w:sz w:val="28"/>
          <w:szCs w:val="28"/>
        </w:rPr>
        <w:t>изменения в технологии блюда невозможно ис</w:t>
      </w:r>
      <w:r w:rsidRPr="00DD1224">
        <w:rPr>
          <w:rStyle w:val="FontStyle17"/>
          <w:sz w:val="28"/>
          <w:szCs w:val="28"/>
        </w:rPr>
        <w:softHyphen/>
        <w:t>править. К раздаче не допускается, требуется замена блюда.</w:t>
      </w:r>
    </w:p>
    <w:p w:rsidR="007C6F9E" w:rsidRDefault="007C6F9E" w:rsidP="007C6F9E">
      <w:pPr>
        <w:pStyle w:val="Style9"/>
        <w:widowControl/>
        <w:spacing w:before="5" w:line="317" w:lineRule="exact"/>
        <w:ind w:left="566" w:firstLine="562"/>
        <w:rPr>
          <w:sz w:val="26"/>
          <w:szCs w:val="26"/>
        </w:rPr>
      </w:pPr>
    </w:p>
    <w:p w:rsidR="007C6F9E" w:rsidRDefault="007C6F9E" w:rsidP="007C6F9E">
      <w:pPr>
        <w:pStyle w:val="Style9"/>
        <w:widowControl/>
        <w:spacing w:before="5" w:line="317" w:lineRule="exact"/>
        <w:ind w:left="566" w:firstLine="562"/>
        <w:rPr>
          <w:sz w:val="26"/>
          <w:szCs w:val="26"/>
        </w:rPr>
      </w:pPr>
    </w:p>
    <w:p w:rsidR="007C6F9E" w:rsidRDefault="007C6F9E" w:rsidP="007C6F9E">
      <w:pPr>
        <w:pStyle w:val="Style1"/>
        <w:widowControl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Бракеражная комиссия создаётся на основании приказа заведующего ДОУ, из числа сотрудников образовательного учреждения в количестве не менее 3-х человек, сроком на один учебный год.</w:t>
      </w:r>
    </w:p>
    <w:p w:rsidR="007C6F9E" w:rsidRDefault="007C6F9E" w:rsidP="007C6F9E">
      <w:pPr>
        <w:pStyle w:val="Style3"/>
        <w:widowControl/>
        <w:spacing w:line="240" w:lineRule="exact"/>
        <w:ind w:left="576"/>
      </w:pPr>
    </w:p>
    <w:p w:rsidR="007C6F9E" w:rsidRDefault="007C6F9E" w:rsidP="007C6F9E">
      <w:pPr>
        <w:pStyle w:val="Style3"/>
        <w:widowControl/>
        <w:spacing w:line="240" w:lineRule="exact"/>
        <w:ind w:left="576"/>
      </w:pPr>
    </w:p>
    <w:p w:rsidR="007C6F9E" w:rsidRDefault="007C6F9E" w:rsidP="007C6F9E">
      <w:pPr>
        <w:pStyle w:val="Style3"/>
        <w:widowControl/>
        <w:spacing w:line="240" w:lineRule="exact"/>
        <w:ind w:left="576"/>
      </w:pPr>
    </w:p>
    <w:p w:rsidR="007C6F9E" w:rsidRDefault="007C6F9E" w:rsidP="007C6F9E">
      <w:pPr>
        <w:pStyle w:val="Style3"/>
        <w:widowControl/>
        <w:spacing w:line="240" w:lineRule="exact"/>
        <w:ind w:left="576"/>
      </w:pPr>
    </w:p>
    <w:p w:rsidR="007C6F9E" w:rsidRDefault="007C6F9E" w:rsidP="007C6F9E">
      <w:pPr>
        <w:pStyle w:val="Style3"/>
        <w:widowControl/>
        <w:spacing w:line="240" w:lineRule="exact"/>
        <w:ind w:left="576"/>
        <w:rPr>
          <w:sz w:val="28"/>
          <w:szCs w:val="28"/>
        </w:rPr>
      </w:pPr>
    </w:p>
    <w:p w:rsidR="007C6F9E" w:rsidRPr="006C08C0" w:rsidRDefault="007C6F9E" w:rsidP="007C6F9E">
      <w:pPr>
        <w:pStyle w:val="Style3"/>
        <w:widowControl/>
        <w:tabs>
          <w:tab w:val="left" w:pos="1147"/>
        </w:tabs>
        <w:spacing w:before="168"/>
        <w:ind w:left="576"/>
        <w:jc w:val="center"/>
        <w:rPr>
          <w:rStyle w:val="FontStyle11"/>
          <w:b/>
          <w:sz w:val="28"/>
          <w:szCs w:val="28"/>
        </w:rPr>
      </w:pPr>
      <w:r w:rsidRPr="006C08C0">
        <w:rPr>
          <w:rStyle w:val="FontStyle11"/>
          <w:b/>
          <w:sz w:val="28"/>
          <w:szCs w:val="28"/>
        </w:rPr>
        <w:t>4.</w:t>
      </w:r>
      <w:r w:rsidRPr="006C08C0">
        <w:rPr>
          <w:rStyle w:val="FontStyle11"/>
          <w:b/>
          <w:sz w:val="28"/>
          <w:szCs w:val="28"/>
        </w:rPr>
        <w:tab/>
        <w:t>Права</w:t>
      </w:r>
    </w:p>
    <w:p w:rsidR="007C6F9E" w:rsidRDefault="007C6F9E" w:rsidP="007C6F9E">
      <w:pPr>
        <w:pStyle w:val="Style3"/>
        <w:widowControl/>
        <w:spacing w:line="240" w:lineRule="exact"/>
      </w:pPr>
      <w:r>
        <w:rPr>
          <w:sz w:val="28"/>
          <w:szCs w:val="28"/>
        </w:rPr>
        <w:t xml:space="preserve">  </w:t>
      </w:r>
    </w:p>
    <w:p w:rsidR="007C6F9E" w:rsidRDefault="007C6F9E" w:rsidP="007C6F9E">
      <w:pPr>
        <w:pStyle w:val="Style3"/>
        <w:widowControl/>
        <w:tabs>
          <w:tab w:val="left" w:pos="1541"/>
        </w:tabs>
        <w:spacing w:before="7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4.1. Члены бракеражной комиссии осуществляют свою деятельность в</w:t>
      </w:r>
      <w:r>
        <w:rPr>
          <w:rStyle w:val="FontStyle11"/>
          <w:sz w:val="28"/>
          <w:szCs w:val="28"/>
        </w:rPr>
        <w:br/>
        <w:t>соответствии с технологическим процессом приготовления пищи, по завершению которого проводится бракераж пищи.</w:t>
      </w:r>
    </w:p>
    <w:p w:rsidR="007C6F9E" w:rsidRDefault="007C6F9E" w:rsidP="007C6F9E">
      <w:pPr>
        <w:pStyle w:val="Style3"/>
        <w:widowControl/>
        <w:tabs>
          <w:tab w:val="left" w:pos="1171"/>
        </w:tabs>
        <w:ind w:right="1037" w:firstLine="56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4.2.</w:t>
      </w:r>
      <w:r>
        <w:rPr>
          <w:rStyle w:val="FontStyle11"/>
          <w:sz w:val="28"/>
          <w:szCs w:val="28"/>
        </w:rPr>
        <w:tab/>
        <w:t>По результатам оценки готовых блюд вносят предложения по</w:t>
      </w:r>
      <w:r>
        <w:rPr>
          <w:rStyle w:val="FontStyle11"/>
          <w:sz w:val="28"/>
          <w:szCs w:val="28"/>
        </w:rPr>
        <w:br/>
        <w:t>улучшению качества продукции и соблюдению технологии</w:t>
      </w:r>
      <w:r>
        <w:rPr>
          <w:rStyle w:val="FontStyle11"/>
          <w:sz w:val="28"/>
          <w:szCs w:val="28"/>
        </w:rPr>
        <w:br/>
        <w:t>приготовления.</w:t>
      </w:r>
    </w:p>
    <w:p w:rsidR="007C6F9E" w:rsidRDefault="007C6F9E" w:rsidP="007C6F9E">
      <w:pPr>
        <w:pStyle w:val="Style2"/>
        <w:widowControl/>
        <w:tabs>
          <w:tab w:val="left" w:pos="1176"/>
        </w:tabs>
        <w:spacing w:before="5"/>
        <w:ind w:left="56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4.3.</w:t>
      </w:r>
      <w:r>
        <w:rPr>
          <w:rStyle w:val="FontStyle11"/>
          <w:sz w:val="28"/>
          <w:szCs w:val="28"/>
        </w:rPr>
        <w:tab/>
        <w:t>Доводят результат проведенной проверки качества готовой продукции</w:t>
      </w:r>
      <w:r>
        <w:rPr>
          <w:rStyle w:val="FontStyle11"/>
          <w:sz w:val="28"/>
          <w:szCs w:val="28"/>
        </w:rPr>
        <w:br/>
        <w:t>до администрации ДОУ с цель принятия мер к ответственным лицам.</w:t>
      </w:r>
    </w:p>
    <w:p w:rsidR="007C6F9E" w:rsidRDefault="007C6F9E" w:rsidP="007C6F9E">
      <w:pPr>
        <w:pStyle w:val="Style3"/>
        <w:widowControl/>
        <w:spacing w:line="240" w:lineRule="exact"/>
        <w:ind w:left="576"/>
      </w:pPr>
    </w:p>
    <w:p w:rsidR="007C6F9E" w:rsidRDefault="007C6F9E" w:rsidP="007C6F9E">
      <w:pPr>
        <w:pStyle w:val="Style3"/>
        <w:widowControl/>
        <w:spacing w:line="240" w:lineRule="exact"/>
        <w:ind w:left="576"/>
        <w:rPr>
          <w:sz w:val="28"/>
          <w:szCs w:val="28"/>
        </w:rPr>
      </w:pPr>
    </w:p>
    <w:p w:rsidR="007C6F9E" w:rsidRPr="006C08C0" w:rsidRDefault="007C6F9E" w:rsidP="007C6F9E">
      <w:pPr>
        <w:pStyle w:val="Style3"/>
        <w:widowControl/>
        <w:tabs>
          <w:tab w:val="left" w:pos="1147"/>
        </w:tabs>
        <w:spacing w:before="154"/>
        <w:ind w:left="576"/>
        <w:jc w:val="center"/>
        <w:rPr>
          <w:rStyle w:val="FontStyle11"/>
          <w:b/>
          <w:sz w:val="28"/>
          <w:szCs w:val="28"/>
        </w:rPr>
      </w:pPr>
      <w:r w:rsidRPr="006C08C0">
        <w:rPr>
          <w:rStyle w:val="FontStyle11"/>
          <w:b/>
          <w:sz w:val="28"/>
          <w:szCs w:val="28"/>
        </w:rPr>
        <w:t>5.</w:t>
      </w:r>
      <w:r w:rsidRPr="006C08C0">
        <w:rPr>
          <w:rStyle w:val="FontStyle11"/>
          <w:b/>
          <w:sz w:val="28"/>
          <w:szCs w:val="28"/>
        </w:rPr>
        <w:tab/>
        <w:t>Ответственность</w:t>
      </w:r>
    </w:p>
    <w:p w:rsidR="007C6F9E" w:rsidRDefault="007C6F9E" w:rsidP="007C6F9E">
      <w:pPr>
        <w:pStyle w:val="Style1"/>
        <w:widowControl/>
        <w:spacing w:line="240" w:lineRule="exact"/>
        <w:ind w:firstLine="552"/>
      </w:pPr>
    </w:p>
    <w:p w:rsidR="007C6F9E" w:rsidRDefault="007C6F9E" w:rsidP="007C6F9E">
      <w:pPr>
        <w:pStyle w:val="Style1"/>
        <w:widowControl/>
        <w:spacing w:line="240" w:lineRule="exact"/>
        <w:ind w:firstLine="552"/>
        <w:rPr>
          <w:sz w:val="28"/>
          <w:szCs w:val="28"/>
        </w:rPr>
      </w:pPr>
    </w:p>
    <w:p w:rsidR="007C6F9E" w:rsidRDefault="007C6F9E" w:rsidP="007C6F9E">
      <w:pPr>
        <w:pStyle w:val="Style1"/>
        <w:widowControl/>
        <w:spacing w:before="182" w:line="312" w:lineRule="exact"/>
        <w:ind w:firstLine="55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Бракеражная комиссия несёт ответственность за качество и безопасность готовой продукции для потребителей (детей). В случае допуска к раздаче блюд с оценкой «неудовлетворительно» и непринятия мер по исправлению допущенных нарушений технологии приготовления блюд» члены бракеражной комиссии при</w:t>
      </w:r>
      <w:r>
        <w:rPr>
          <w:rStyle w:val="FontStyle11"/>
          <w:sz w:val="28"/>
          <w:szCs w:val="28"/>
        </w:rPr>
        <w:softHyphen/>
        <w:t>влекаются к дисциплинарной ответственности.</w:t>
      </w:r>
    </w:p>
    <w:p w:rsidR="007C6F9E" w:rsidRDefault="007C6F9E" w:rsidP="007C6F9E">
      <w:pPr>
        <w:pStyle w:val="Style1"/>
        <w:widowControl/>
        <w:spacing w:line="240" w:lineRule="exact"/>
        <w:ind w:left="562" w:firstLine="0"/>
      </w:pPr>
    </w:p>
    <w:p w:rsidR="007C6F9E" w:rsidRDefault="007C6F9E" w:rsidP="007C6F9E">
      <w:pPr>
        <w:pStyle w:val="Style1"/>
        <w:widowControl/>
        <w:spacing w:line="240" w:lineRule="exact"/>
        <w:ind w:left="562" w:firstLine="0"/>
        <w:rPr>
          <w:sz w:val="28"/>
          <w:szCs w:val="28"/>
        </w:rPr>
      </w:pPr>
    </w:p>
    <w:p w:rsidR="007C6F9E" w:rsidRPr="006C08C0" w:rsidRDefault="007C6F9E" w:rsidP="007C6F9E">
      <w:pPr>
        <w:pStyle w:val="Style1"/>
        <w:widowControl/>
        <w:spacing w:before="168" w:line="240" w:lineRule="auto"/>
        <w:ind w:left="562" w:firstLine="0"/>
        <w:jc w:val="center"/>
        <w:rPr>
          <w:rStyle w:val="FontStyle11"/>
          <w:b/>
          <w:sz w:val="28"/>
          <w:szCs w:val="28"/>
        </w:rPr>
      </w:pPr>
      <w:r w:rsidRPr="006C08C0">
        <w:rPr>
          <w:rStyle w:val="FontStyle11"/>
          <w:b/>
          <w:sz w:val="28"/>
          <w:szCs w:val="28"/>
        </w:rPr>
        <w:t>6. Документация</w:t>
      </w:r>
    </w:p>
    <w:p w:rsidR="007C6F9E" w:rsidRDefault="007C6F9E" w:rsidP="007C6F9E">
      <w:pPr>
        <w:pStyle w:val="Style1"/>
        <w:widowControl/>
        <w:spacing w:line="240" w:lineRule="exact"/>
        <w:ind w:right="518" w:firstLine="562"/>
      </w:pPr>
    </w:p>
    <w:p w:rsidR="007C6F9E" w:rsidRDefault="007C6F9E" w:rsidP="007C6F9E">
      <w:pPr>
        <w:pStyle w:val="Style1"/>
        <w:widowControl/>
        <w:spacing w:line="240" w:lineRule="exact"/>
        <w:ind w:right="518" w:firstLine="562"/>
        <w:rPr>
          <w:sz w:val="28"/>
          <w:szCs w:val="28"/>
        </w:rPr>
      </w:pPr>
    </w:p>
    <w:p w:rsidR="007C6F9E" w:rsidRDefault="007C6F9E" w:rsidP="007C6F9E">
      <w:pPr>
        <w:pStyle w:val="Style1"/>
        <w:widowControl/>
        <w:spacing w:before="187" w:line="312" w:lineRule="exact"/>
        <w:ind w:right="518" w:firstLine="56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6.1.   Бракеражный журнал установленной формы, пронумерованный, прошнурованный, заверенный подписью и печатью руководителя образовательного учреждения.</w:t>
      </w:r>
    </w:p>
    <w:p w:rsidR="007C6F9E" w:rsidRDefault="007C6F9E" w:rsidP="007C6F9E">
      <w:pPr>
        <w:pStyle w:val="Style1"/>
        <w:widowControl/>
        <w:spacing w:before="10" w:line="312" w:lineRule="exact"/>
        <w:ind w:right="365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6.2   Бракеражный журнал хранится в архиве ДОУ в течение 1 года.</w:t>
      </w:r>
    </w:p>
    <w:p w:rsidR="007C6F9E" w:rsidRDefault="007C6F9E" w:rsidP="007C6F9E">
      <w:pPr>
        <w:pStyle w:val="Style9"/>
        <w:widowControl/>
        <w:spacing w:before="5" w:line="317" w:lineRule="exact"/>
        <w:ind w:left="566" w:firstLine="562"/>
        <w:rPr>
          <w:rStyle w:val="FontStyle17"/>
        </w:rPr>
      </w:pPr>
    </w:p>
    <w:p w:rsidR="007C6F9E" w:rsidRDefault="007C6F9E"/>
    <w:sectPr w:rsidR="007C6F9E" w:rsidSect="003A6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D40C4"/>
    <w:multiLevelType w:val="singleLevel"/>
    <w:tmpl w:val="E39C6F36"/>
    <w:lvl w:ilvl="0">
      <w:start w:val="1"/>
      <w:numFmt w:val="decimal"/>
      <w:lvlText w:val="2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">
    <w:nsid w:val="5F586BBE"/>
    <w:multiLevelType w:val="hybridMultilevel"/>
    <w:tmpl w:val="8228D486"/>
    <w:lvl w:ilvl="0" w:tplc="ECC62E1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">
    <w:nsid w:val="6EB84A92"/>
    <w:multiLevelType w:val="singleLevel"/>
    <w:tmpl w:val="0414AC8A"/>
    <w:lvl w:ilvl="0">
      <w:start w:val="1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2.%1."/>
        <w:legacy w:legacy="1" w:legacySpace="0" w:legacyIndent="6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3.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F9E"/>
    <w:rsid w:val="003A68D6"/>
    <w:rsid w:val="00530B24"/>
    <w:rsid w:val="007C6F9E"/>
    <w:rsid w:val="00CF7B13"/>
    <w:rsid w:val="00E50949"/>
    <w:rsid w:val="00EA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F9E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7C6F9E"/>
    <w:pPr>
      <w:widowControl w:val="0"/>
      <w:autoSpaceDE w:val="0"/>
      <w:autoSpaceDN w:val="0"/>
      <w:adjustRightInd w:val="0"/>
      <w:spacing w:after="0" w:line="326" w:lineRule="exact"/>
      <w:ind w:hanging="3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7C6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C6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C6F9E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C6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C6F9E"/>
    <w:pPr>
      <w:widowControl w:val="0"/>
      <w:autoSpaceDE w:val="0"/>
      <w:autoSpaceDN w:val="0"/>
      <w:adjustRightInd w:val="0"/>
      <w:spacing w:after="0" w:line="322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C6F9E"/>
    <w:pPr>
      <w:widowControl w:val="0"/>
      <w:autoSpaceDE w:val="0"/>
      <w:autoSpaceDN w:val="0"/>
      <w:adjustRightInd w:val="0"/>
      <w:spacing w:after="0" w:line="326" w:lineRule="exact"/>
      <w:ind w:hanging="6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7C6F9E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7C6F9E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1">
    <w:name w:val="Font Style11"/>
    <w:basedOn w:val="a0"/>
    <w:rsid w:val="007C6F9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2519</Characters>
  <Application>Microsoft Office Word</Application>
  <DocSecurity>0</DocSecurity>
  <Lines>20</Lines>
  <Paragraphs>5</Paragraphs>
  <ScaleCrop>false</ScaleCrop>
  <Company>MultiDVD Team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2015-12-05T12:56:00Z</dcterms:created>
  <dcterms:modified xsi:type="dcterms:W3CDTF">2015-12-05T12:56:00Z</dcterms:modified>
</cp:coreProperties>
</file>